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0F" w:rsidRDefault="002C4896" w:rsidP="00BC5E74">
      <w:pPr>
        <w:jc w:val="center"/>
        <w:rPr>
          <w:rFonts w:ascii="Arial" w:hAnsi="Arial" w:cs="Arial"/>
          <w:b/>
          <w:sz w:val="24"/>
          <w:szCs w:val="24"/>
        </w:rPr>
      </w:pPr>
      <w:r w:rsidRPr="002C4896">
        <w:rPr>
          <w:rFonts w:ascii="Arial" w:hAnsi="Arial" w:cs="Arial"/>
          <w:b/>
          <w:sz w:val="24"/>
          <w:szCs w:val="24"/>
        </w:rPr>
        <w:t>MRP</w:t>
      </w:r>
      <w:bookmarkStart w:id="0" w:name="_GoBack"/>
      <w:bookmarkEnd w:id="0"/>
      <w:r w:rsidRPr="002C4896">
        <w:rPr>
          <w:rFonts w:ascii="Arial" w:hAnsi="Arial" w:cs="Arial"/>
          <w:b/>
          <w:sz w:val="24"/>
          <w:szCs w:val="24"/>
        </w:rPr>
        <w:t>/</w:t>
      </w:r>
      <w:r w:rsidR="00110147" w:rsidRPr="002C4896">
        <w:rPr>
          <w:rFonts w:ascii="Arial" w:hAnsi="Arial" w:cs="Arial"/>
          <w:b/>
          <w:sz w:val="24"/>
          <w:szCs w:val="24"/>
        </w:rPr>
        <w:t>Attending</w:t>
      </w:r>
      <w:r w:rsidR="00110147" w:rsidRPr="008B6786">
        <w:rPr>
          <w:rFonts w:ascii="Arial" w:hAnsi="Arial" w:cs="Arial"/>
          <w:b/>
          <w:sz w:val="26"/>
          <w:szCs w:val="26"/>
        </w:rPr>
        <w:t xml:space="preserve"> </w:t>
      </w:r>
      <w:r w:rsidR="00110147" w:rsidRPr="002C4896">
        <w:rPr>
          <w:rFonts w:ascii="Arial" w:hAnsi="Arial" w:cs="Arial"/>
          <w:b/>
          <w:sz w:val="24"/>
          <w:szCs w:val="24"/>
        </w:rPr>
        <w:t>Physician</w:t>
      </w:r>
      <w:r w:rsidR="008B6786" w:rsidRPr="008B6786">
        <w:rPr>
          <w:rFonts w:ascii="Arial" w:hAnsi="Arial" w:cs="Arial"/>
          <w:b/>
          <w:sz w:val="26"/>
          <w:szCs w:val="26"/>
        </w:rPr>
        <w:t xml:space="preserve"> </w:t>
      </w:r>
      <w:r w:rsidR="008B6786" w:rsidRPr="002C4896">
        <w:rPr>
          <w:rFonts w:ascii="Arial" w:hAnsi="Arial" w:cs="Arial"/>
          <w:b/>
          <w:sz w:val="24"/>
          <w:szCs w:val="24"/>
          <w:u w:val="single"/>
        </w:rPr>
        <w:t>for Source patient</w:t>
      </w:r>
      <w:r w:rsidR="00110147" w:rsidRPr="002C4896">
        <w:rPr>
          <w:rFonts w:ascii="Arial" w:hAnsi="Arial" w:cs="Arial"/>
          <w:b/>
          <w:sz w:val="24"/>
          <w:szCs w:val="24"/>
        </w:rPr>
        <w:t xml:space="preserve"> </w:t>
      </w:r>
      <w:r w:rsidR="00BC5E74" w:rsidRPr="002C4896">
        <w:rPr>
          <w:rFonts w:ascii="Arial" w:hAnsi="Arial" w:cs="Arial"/>
          <w:b/>
          <w:sz w:val="24"/>
          <w:szCs w:val="24"/>
        </w:rPr>
        <w:t>Instructions for exposure</w:t>
      </w:r>
      <w:r w:rsidR="00D5635D" w:rsidRPr="002C4896">
        <w:rPr>
          <w:rFonts w:ascii="Arial" w:hAnsi="Arial" w:cs="Arial"/>
          <w:b/>
          <w:sz w:val="24"/>
          <w:szCs w:val="24"/>
        </w:rPr>
        <w:t xml:space="preserve"> of Staff</w:t>
      </w:r>
    </w:p>
    <w:p w:rsidR="008F724F" w:rsidRPr="002C4896" w:rsidRDefault="008F724F" w:rsidP="00BC5E74">
      <w:pPr>
        <w:jc w:val="center"/>
        <w:rPr>
          <w:rFonts w:ascii="Arial" w:hAnsi="Arial" w:cs="Arial"/>
          <w:b/>
          <w:sz w:val="24"/>
          <w:szCs w:val="24"/>
        </w:rPr>
      </w:pPr>
    </w:p>
    <w:p w:rsidR="00110147" w:rsidRDefault="00110147" w:rsidP="00414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4855">
        <w:rPr>
          <w:rFonts w:ascii="Arial" w:hAnsi="Arial" w:cs="Arial"/>
          <w:sz w:val="24"/>
          <w:szCs w:val="24"/>
        </w:rPr>
        <w:t xml:space="preserve">Obtain verbal consent from source patient or </w:t>
      </w:r>
      <w:r w:rsidR="00F42F06">
        <w:rPr>
          <w:rFonts w:ascii="Arial" w:hAnsi="Arial" w:cs="Arial"/>
          <w:sz w:val="24"/>
          <w:szCs w:val="24"/>
        </w:rPr>
        <w:t>Substitute</w:t>
      </w:r>
      <w:r w:rsidRPr="00414855">
        <w:rPr>
          <w:rFonts w:ascii="Arial" w:hAnsi="Arial" w:cs="Arial"/>
          <w:sz w:val="24"/>
          <w:szCs w:val="24"/>
        </w:rPr>
        <w:t xml:space="preserve"> </w:t>
      </w:r>
      <w:r w:rsidR="00F42F06">
        <w:rPr>
          <w:rFonts w:ascii="Arial" w:hAnsi="Arial" w:cs="Arial"/>
          <w:sz w:val="24"/>
          <w:szCs w:val="24"/>
        </w:rPr>
        <w:t>D</w:t>
      </w:r>
      <w:r w:rsidRPr="00414855">
        <w:rPr>
          <w:rFonts w:ascii="Arial" w:hAnsi="Arial" w:cs="Arial"/>
          <w:sz w:val="24"/>
          <w:szCs w:val="24"/>
        </w:rPr>
        <w:t xml:space="preserve">ecision </w:t>
      </w:r>
      <w:r w:rsidR="00F42F06">
        <w:rPr>
          <w:rFonts w:ascii="Arial" w:hAnsi="Arial" w:cs="Arial"/>
          <w:sz w:val="24"/>
          <w:szCs w:val="24"/>
        </w:rPr>
        <w:t>M</w:t>
      </w:r>
      <w:r w:rsidRPr="00414855">
        <w:rPr>
          <w:rFonts w:ascii="Arial" w:hAnsi="Arial" w:cs="Arial"/>
          <w:sz w:val="24"/>
          <w:szCs w:val="24"/>
        </w:rPr>
        <w:t xml:space="preserve">aker </w:t>
      </w:r>
      <w:r w:rsidR="00F42F06">
        <w:rPr>
          <w:rFonts w:ascii="Arial" w:hAnsi="Arial" w:cs="Arial"/>
          <w:sz w:val="24"/>
          <w:szCs w:val="24"/>
        </w:rPr>
        <w:t xml:space="preserve">(SDM) </w:t>
      </w:r>
      <w:r w:rsidRPr="00414855">
        <w:rPr>
          <w:rFonts w:ascii="Arial" w:hAnsi="Arial" w:cs="Arial"/>
          <w:sz w:val="24"/>
          <w:szCs w:val="24"/>
        </w:rPr>
        <w:t>to allow blood work to be drawn.</w:t>
      </w:r>
    </w:p>
    <w:p w:rsidR="00BC5E74" w:rsidRPr="00414855" w:rsidRDefault="00BC5E74" w:rsidP="00BC5E74">
      <w:pPr>
        <w:pStyle w:val="ListParagraph"/>
        <w:rPr>
          <w:rFonts w:ascii="Arial" w:hAnsi="Arial" w:cs="Arial"/>
          <w:sz w:val="24"/>
          <w:szCs w:val="24"/>
        </w:rPr>
      </w:pPr>
    </w:p>
    <w:p w:rsidR="00BC5E74" w:rsidRDefault="00110147" w:rsidP="00BC5E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4855">
        <w:rPr>
          <w:rFonts w:ascii="Arial" w:hAnsi="Arial" w:cs="Arial"/>
          <w:sz w:val="24"/>
          <w:szCs w:val="24"/>
        </w:rPr>
        <w:t>Ensure source patient</w:t>
      </w:r>
      <w:r w:rsidR="00D5635D">
        <w:rPr>
          <w:rFonts w:ascii="Arial" w:hAnsi="Arial" w:cs="Arial"/>
          <w:sz w:val="24"/>
          <w:szCs w:val="24"/>
        </w:rPr>
        <w:t>/</w:t>
      </w:r>
      <w:r w:rsidR="00F42F06" w:rsidRPr="00414855">
        <w:rPr>
          <w:rFonts w:ascii="Arial" w:hAnsi="Arial" w:cs="Arial"/>
          <w:sz w:val="24"/>
          <w:szCs w:val="24"/>
        </w:rPr>
        <w:t>SDM</w:t>
      </w:r>
      <w:r w:rsidR="00F42F06">
        <w:rPr>
          <w:rFonts w:ascii="Arial" w:hAnsi="Arial" w:cs="Arial"/>
          <w:sz w:val="24"/>
          <w:szCs w:val="24"/>
        </w:rPr>
        <w:t xml:space="preserve"> </w:t>
      </w:r>
      <w:r w:rsidR="00F42F06" w:rsidRPr="00414855">
        <w:rPr>
          <w:rFonts w:ascii="Arial" w:hAnsi="Arial" w:cs="Arial"/>
          <w:sz w:val="24"/>
          <w:szCs w:val="24"/>
        </w:rPr>
        <w:t>is</w:t>
      </w:r>
      <w:r w:rsidRPr="00414855">
        <w:rPr>
          <w:rFonts w:ascii="Arial" w:hAnsi="Arial" w:cs="Arial"/>
          <w:sz w:val="24"/>
          <w:szCs w:val="24"/>
        </w:rPr>
        <w:t xml:space="preserve"> given the Source Patient Information Form.</w:t>
      </w:r>
    </w:p>
    <w:p w:rsidR="00470991" w:rsidRPr="00470991" w:rsidRDefault="00470991" w:rsidP="00470991">
      <w:pPr>
        <w:pStyle w:val="ListParagraph"/>
        <w:rPr>
          <w:rFonts w:ascii="Arial" w:hAnsi="Arial" w:cs="Arial"/>
          <w:sz w:val="24"/>
          <w:szCs w:val="24"/>
        </w:rPr>
      </w:pPr>
    </w:p>
    <w:p w:rsidR="00470991" w:rsidRPr="00BC5E74" w:rsidRDefault="00470991" w:rsidP="00BC5E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in the patient record that the consent was obtained &amp; Information sheet given</w:t>
      </w:r>
      <w:r w:rsidR="00E47323">
        <w:rPr>
          <w:rFonts w:ascii="Arial" w:hAnsi="Arial" w:cs="Arial"/>
          <w:sz w:val="24"/>
          <w:szCs w:val="24"/>
        </w:rPr>
        <w:t>.</w:t>
      </w:r>
    </w:p>
    <w:p w:rsidR="00BC5E74" w:rsidRDefault="00BC5E74" w:rsidP="00BC5E74">
      <w:pPr>
        <w:pStyle w:val="ListParagraph"/>
        <w:rPr>
          <w:rFonts w:ascii="Arial" w:hAnsi="Arial" w:cs="Arial"/>
          <w:sz w:val="24"/>
          <w:szCs w:val="24"/>
        </w:rPr>
      </w:pPr>
    </w:p>
    <w:p w:rsidR="008F724F" w:rsidRDefault="00110147" w:rsidP="008F72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14855">
        <w:rPr>
          <w:rFonts w:ascii="Arial" w:hAnsi="Arial" w:cs="Arial"/>
          <w:sz w:val="24"/>
          <w:szCs w:val="24"/>
        </w:rPr>
        <w:t>Order appropriate tests</w:t>
      </w:r>
      <w:r w:rsidR="00792B6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792B6D">
        <w:rPr>
          <w:rFonts w:ascii="Arial" w:hAnsi="Arial" w:cs="Arial"/>
          <w:sz w:val="24"/>
          <w:szCs w:val="24"/>
        </w:rPr>
        <w:t>powerplan</w:t>
      </w:r>
      <w:proofErr w:type="spellEnd"/>
      <w:r w:rsidR="00792B6D">
        <w:rPr>
          <w:rFonts w:ascii="Arial" w:hAnsi="Arial" w:cs="Arial"/>
          <w:sz w:val="24"/>
          <w:szCs w:val="24"/>
        </w:rPr>
        <w:t xml:space="preserve">: PEP </w:t>
      </w:r>
      <w:r w:rsidR="00F42F06">
        <w:rPr>
          <w:rFonts w:ascii="Arial" w:hAnsi="Arial" w:cs="Arial"/>
          <w:sz w:val="24"/>
          <w:szCs w:val="24"/>
        </w:rPr>
        <w:t xml:space="preserve">(HIV, </w:t>
      </w:r>
      <w:proofErr w:type="spellStart"/>
      <w:r w:rsidR="00F42F06">
        <w:rPr>
          <w:rFonts w:ascii="Arial" w:hAnsi="Arial" w:cs="Arial"/>
          <w:sz w:val="24"/>
          <w:szCs w:val="24"/>
        </w:rPr>
        <w:t>Hep</w:t>
      </w:r>
      <w:proofErr w:type="spellEnd"/>
      <w:r w:rsidR="00F42F06">
        <w:rPr>
          <w:rFonts w:ascii="Arial" w:hAnsi="Arial" w:cs="Arial"/>
          <w:sz w:val="24"/>
          <w:szCs w:val="24"/>
        </w:rPr>
        <w:t xml:space="preserve"> B, </w:t>
      </w:r>
      <w:r w:rsidR="00F42F06" w:rsidRPr="008F724F">
        <w:rPr>
          <w:rFonts w:ascii="Arial" w:hAnsi="Arial" w:cs="Arial"/>
          <w:sz w:val="20"/>
          <w:szCs w:val="20"/>
        </w:rPr>
        <w:t>(</w:t>
      </w:r>
      <w:proofErr w:type="spellStart"/>
      <w:r w:rsidR="006F0837" w:rsidRPr="008F724F">
        <w:rPr>
          <w:rFonts w:ascii="Arial" w:hAnsi="Arial" w:cs="Arial"/>
          <w:sz w:val="20"/>
          <w:szCs w:val="20"/>
        </w:rPr>
        <w:t>HBsAg</w:t>
      </w:r>
      <w:proofErr w:type="spellEnd"/>
      <w:r w:rsidRPr="008F724F">
        <w:rPr>
          <w:rFonts w:ascii="Arial" w:hAnsi="Arial" w:cs="Arial"/>
          <w:sz w:val="20"/>
          <w:szCs w:val="20"/>
        </w:rPr>
        <w:t>, Anti-HB</w:t>
      </w:r>
      <w:r w:rsidR="00DC5924" w:rsidRPr="008F724F">
        <w:rPr>
          <w:rFonts w:ascii="Arial" w:hAnsi="Arial" w:cs="Arial"/>
          <w:sz w:val="20"/>
          <w:szCs w:val="20"/>
        </w:rPr>
        <w:t>s</w:t>
      </w:r>
      <w:r w:rsidR="00470991" w:rsidRPr="008F724F">
        <w:rPr>
          <w:rFonts w:ascii="Arial" w:hAnsi="Arial" w:cs="Arial"/>
          <w:sz w:val="20"/>
          <w:szCs w:val="20"/>
        </w:rPr>
        <w:t>)</w:t>
      </w:r>
      <w:r w:rsidRPr="008F724F">
        <w:rPr>
          <w:rFonts w:ascii="Arial" w:hAnsi="Arial" w:cs="Arial"/>
          <w:sz w:val="20"/>
          <w:szCs w:val="20"/>
        </w:rPr>
        <w:t>,</w:t>
      </w:r>
      <w:r w:rsidRPr="008F72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724F">
        <w:rPr>
          <w:rFonts w:ascii="Arial" w:hAnsi="Arial" w:cs="Arial"/>
          <w:sz w:val="24"/>
          <w:szCs w:val="24"/>
        </w:rPr>
        <w:t>Hep</w:t>
      </w:r>
      <w:proofErr w:type="spellEnd"/>
      <w:r w:rsidRPr="008F724F">
        <w:rPr>
          <w:rFonts w:ascii="Arial" w:hAnsi="Arial" w:cs="Arial"/>
          <w:sz w:val="24"/>
          <w:szCs w:val="24"/>
        </w:rPr>
        <w:t xml:space="preserve"> C).</w:t>
      </w:r>
      <w:r w:rsidR="00D5635D" w:rsidRPr="008F724F">
        <w:rPr>
          <w:rFonts w:ascii="Arial" w:hAnsi="Arial" w:cs="Arial"/>
          <w:sz w:val="24"/>
          <w:szCs w:val="24"/>
        </w:rPr>
        <w:t xml:space="preserve"> Fill out extra ministry paper forms for </w:t>
      </w:r>
      <w:proofErr w:type="spellStart"/>
      <w:r w:rsidR="00D5635D" w:rsidRPr="008F724F">
        <w:rPr>
          <w:rFonts w:ascii="Arial" w:hAnsi="Arial" w:cs="Arial"/>
          <w:sz w:val="24"/>
          <w:szCs w:val="24"/>
        </w:rPr>
        <w:t>Hep</w:t>
      </w:r>
      <w:proofErr w:type="spellEnd"/>
      <w:r w:rsidR="00753D10" w:rsidRPr="008F724F">
        <w:rPr>
          <w:rFonts w:ascii="Arial" w:hAnsi="Arial" w:cs="Arial"/>
          <w:sz w:val="24"/>
          <w:szCs w:val="24"/>
        </w:rPr>
        <w:t xml:space="preserve"> </w:t>
      </w:r>
      <w:r w:rsidR="00D5635D" w:rsidRPr="008F724F">
        <w:rPr>
          <w:rFonts w:ascii="Arial" w:hAnsi="Arial" w:cs="Arial"/>
          <w:sz w:val="24"/>
          <w:szCs w:val="24"/>
        </w:rPr>
        <w:t>C</w:t>
      </w:r>
      <w:r w:rsidR="005F7D15" w:rsidRPr="008F724F">
        <w:rPr>
          <w:rFonts w:ascii="Arial" w:hAnsi="Arial" w:cs="Arial"/>
          <w:sz w:val="24"/>
          <w:szCs w:val="24"/>
        </w:rPr>
        <w:t>,</w:t>
      </w:r>
      <w:r w:rsidR="00D5635D" w:rsidRPr="008F724F">
        <w:rPr>
          <w:rFonts w:ascii="Arial" w:hAnsi="Arial" w:cs="Arial"/>
          <w:sz w:val="24"/>
          <w:szCs w:val="24"/>
        </w:rPr>
        <w:t xml:space="preserve"> HIV (</w:t>
      </w:r>
      <w:r w:rsidR="00753D10" w:rsidRPr="008F724F">
        <w:rPr>
          <w:rFonts w:ascii="Arial" w:hAnsi="Arial" w:cs="Arial"/>
          <w:sz w:val="24"/>
          <w:szCs w:val="24"/>
        </w:rPr>
        <w:t xml:space="preserve">provided in PEP kit found in ER or </w:t>
      </w:r>
      <w:r w:rsidR="00D5635D" w:rsidRPr="008F724F">
        <w:rPr>
          <w:rFonts w:ascii="Arial" w:hAnsi="Arial" w:cs="Arial"/>
        </w:rPr>
        <w:t>see example on</w:t>
      </w:r>
      <w:r w:rsidR="005F7D15" w:rsidRPr="008F724F">
        <w:rPr>
          <w:rFonts w:ascii="Arial" w:hAnsi="Arial" w:cs="Arial"/>
        </w:rPr>
        <w:t>-</w:t>
      </w:r>
      <w:r w:rsidR="00D5635D" w:rsidRPr="008F724F">
        <w:rPr>
          <w:rFonts w:ascii="Arial" w:hAnsi="Arial" w:cs="Arial"/>
        </w:rPr>
        <w:t xml:space="preserve"> line</w:t>
      </w:r>
      <w:r w:rsidR="00753D10" w:rsidRPr="008F724F">
        <w:rPr>
          <w:rFonts w:ascii="Arial" w:hAnsi="Arial" w:cs="Arial"/>
        </w:rPr>
        <w:t>).</w:t>
      </w:r>
      <w:r w:rsidRPr="008F724F">
        <w:rPr>
          <w:rFonts w:ascii="Arial" w:hAnsi="Arial" w:cs="Arial"/>
        </w:rPr>
        <w:t xml:space="preserve">  </w:t>
      </w:r>
    </w:p>
    <w:p w:rsidR="008F724F" w:rsidRPr="008F724F" w:rsidRDefault="008F724F" w:rsidP="008F724F">
      <w:pPr>
        <w:pStyle w:val="ListParagraph"/>
        <w:rPr>
          <w:rFonts w:ascii="Arial" w:hAnsi="Arial" w:cs="Arial"/>
          <w:sz w:val="24"/>
          <w:szCs w:val="24"/>
        </w:rPr>
      </w:pPr>
    </w:p>
    <w:p w:rsidR="008F724F" w:rsidRPr="008F724F" w:rsidRDefault="008F724F" w:rsidP="008F72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F724F">
        <w:rPr>
          <w:rFonts w:ascii="Arial" w:hAnsi="Arial" w:cs="Arial"/>
          <w:sz w:val="24"/>
          <w:szCs w:val="24"/>
        </w:rPr>
        <w:t xml:space="preserve">Rapid HIV testing of the source patient should be ordered but is limited to </w:t>
      </w:r>
      <w:r w:rsidRPr="008F724F">
        <w:rPr>
          <w:rFonts w:ascii="Arial" w:hAnsi="Arial" w:cs="Arial"/>
          <w:sz w:val="24"/>
          <w:szCs w:val="24"/>
          <w:u w:val="single"/>
        </w:rPr>
        <w:t>needle stick exposures only.</w:t>
      </w:r>
      <w:r w:rsidRPr="008F724F">
        <w:rPr>
          <w:rFonts w:ascii="Arial" w:hAnsi="Arial" w:cs="Arial"/>
          <w:sz w:val="24"/>
          <w:szCs w:val="24"/>
        </w:rPr>
        <w:t xml:space="preserve">   The rapid HIV checklist must be reviewed &amp; </w:t>
      </w:r>
      <w:r w:rsidRPr="008F724F">
        <w:rPr>
          <w:rFonts w:ascii="Arial" w:hAnsi="Arial" w:cs="Arial"/>
          <w:sz w:val="24"/>
          <w:szCs w:val="24"/>
          <w:u w:val="single"/>
        </w:rPr>
        <w:t>signed</w:t>
      </w:r>
      <w:r w:rsidRPr="008F724F">
        <w:rPr>
          <w:rFonts w:ascii="Arial" w:hAnsi="Arial" w:cs="Arial"/>
          <w:sz w:val="24"/>
          <w:szCs w:val="24"/>
        </w:rPr>
        <w:t xml:space="preserve"> by the injured staff member.</w:t>
      </w:r>
    </w:p>
    <w:p w:rsidR="00B11E62" w:rsidRPr="00B11E62" w:rsidRDefault="00B11E62" w:rsidP="00B11E62">
      <w:pPr>
        <w:pStyle w:val="ListParagraph"/>
        <w:rPr>
          <w:rFonts w:ascii="Arial" w:hAnsi="Arial" w:cs="Arial"/>
          <w:sz w:val="24"/>
          <w:szCs w:val="24"/>
        </w:rPr>
      </w:pPr>
    </w:p>
    <w:p w:rsidR="00110147" w:rsidRDefault="00110147" w:rsidP="00414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4855">
        <w:rPr>
          <w:rFonts w:ascii="Arial" w:hAnsi="Arial" w:cs="Arial"/>
          <w:sz w:val="24"/>
          <w:szCs w:val="24"/>
        </w:rPr>
        <w:t>The attending physician or designate is responsible for reviewing results and following up with the source patient.</w:t>
      </w:r>
    </w:p>
    <w:p w:rsidR="0059555A" w:rsidRDefault="0059555A" w:rsidP="0059555A">
      <w:pPr>
        <w:pStyle w:val="ListParagraph"/>
        <w:rPr>
          <w:rFonts w:ascii="Arial" w:hAnsi="Arial" w:cs="Arial"/>
          <w:sz w:val="24"/>
          <w:szCs w:val="24"/>
        </w:rPr>
      </w:pPr>
    </w:p>
    <w:p w:rsidR="008F724F" w:rsidRPr="0059555A" w:rsidRDefault="008F724F" w:rsidP="0059555A">
      <w:pPr>
        <w:pStyle w:val="ListParagraph"/>
        <w:rPr>
          <w:rFonts w:ascii="Arial" w:hAnsi="Arial" w:cs="Arial"/>
          <w:sz w:val="24"/>
          <w:szCs w:val="24"/>
        </w:rPr>
      </w:pPr>
    </w:p>
    <w:p w:rsidR="0059555A" w:rsidRDefault="0059555A" w:rsidP="005955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patient refuses to have blood work drawn the protocol under the Mandatory Blood Testing Act, 2006 must be followed</w:t>
      </w:r>
      <w:r w:rsidR="000A60D9">
        <w:rPr>
          <w:rFonts w:ascii="Arial" w:hAnsi="Arial" w:cs="Arial"/>
          <w:sz w:val="24"/>
          <w:szCs w:val="24"/>
        </w:rPr>
        <w:t xml:space="preserve"> and an applicant /physician report should be completed and submitted. </w:t>
      </w:r>
      <w:r w:rsidR="00B11E62">
        <w:rPr>
          <w:rFonts w:ascii="Arial" w:hAnsi="Arial" w:cs="Arial"/>
          <w:sz w:val="24"/>
          <w:szCs w:val="24"/>
        </w:rPr>
        <w:t>OHS will assist the staff person with this process as it can take up to 3 weeks.  Do not draw blood work on the source patient without consent or this process being followed.</w:t>
      </w:r>
    </w:p>
    <w:p w:rsidR="0059555A" w:rsidRDefault="008F724F" w:rsidP="0059555A">
      <w:pPr>
        <w:spacing w:line="240" w:lineRule="auto"/>
      </w:pPr>
      <w:hyperlink r:id="rId6" w:history="1">
        <w:r w:rsidR="0059555A" w:rsidRPr="0069516C">
          <w:rPr>
            <w:rStyle w:val="Hyperlink"/>
          </w:rPr>
          <w:t>http://www.e-laws.gov.on.ca/html/regs/english/elaws_regs_070449_e.htm</w:t>
        </w:r>
      </w:hyperlink>
    </w:p>
    <w:p w:rsidR="00340486" w:rsidRDefault="008F724F" w:rsidP="00340486">
      <w:hyperlink r:id="rId7" w:history="1">
        <w:r w:rsidR="00340486" w:rsidRPr="008A5E77">
          <w:rPr>
            <w:rStyle w:val="Hyperlink"/>
          </w:rPr>
          <w:t>http://www.mcscs.jus.gov.on.ca/english/LinksResources/MandatoryBloodTesting/blood_testing.html</w:t>
        </w:r>
      </w:hyperlink>
    </w:p>
    <w:p w:rsidR="00340486" w:rsidRDefault="008F724F" w:rsidP="00340486">
      <w:pPr>
        <w:pStyle w:val="PlainText"/>
      </w:pPr>
      <w:hyperlink r:id="rId8" w:history="1">
        <w:r w:rsidR="00340486">
          <w:rPr>
            <w:rStyle w:val="Hyperlink"/>
          </w:rPr>
          <w:t>http://www.forms.ssb.gov.on.ca/mbs/ssb/forms/ssbforms.nsf/GetAttachDocs/008-11-001E~1/$File/008-11-001E.pdf</w:t>
        </w:r>
      </w:hyperlink>
    </w:p>
    <w:p w:rsidR="00340486" w:rsidRPr="0059555A" w:rsidRDefault="00340486" w:rsidP="0059555A">
      <w:pPr>
        <w:spacing w:line="240" w:lineRule="auto"/>
        <w:rPr>
          <w:rFonts w:ascii="Arial" w:hAnsi="Arial" w:cs="Arial"/>
          <w:sz w:val="24"/>
          <w:szCs w:val="24"/>
        </w:rPr>
      </w:pPr>
    </w:p>
    <w:p w:rsidR="0059555A" w:rsidRPr="00414855" w:rsidRDefault="0059555A" w:rsidP="00340486">
      <w:pPr>
        <w:pStyle w:val="ListParagraph"/>
        <w:rPr>
          <w:rFonts w:ascii="Arial" w:hAnsi="Arial" w:cs="Arial"/>
          <w:sz w:val="24"/>
          <w:szCs w:val="24"/>
        </w:rPr>
      </w:pPr>
    </w:p>
    <w:sectPr w:rsidR="0059555A" w:rsidRPr="0041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F7605"/>
    <w:multiLevelType w:val="hybridMultilevel"/>
    <w:tmpl w:val="E72E5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6B"/>
    <w:rsid w:val="000A60D9"/>
    <w:rsid w:val="00110147"/>
    <w:rsid w:val="001E675C"/>
    <w:rsid w:val="002522DF"/>
    <w:rsid w:val="00282A65"/>
    <w:rsid w:val="002C4896"/>
    <w:rsid w:val="00340486"/>
    <w:rsid w:val="004072F9"/>
    <w:rsid w:val="00414855"/>
    <w:rsid w:val="0044629D"/>
    <w:rsid w:val="00470991"/>
    <w:rsid w:val="0059555A"/>
    <w:rsid w:val="005C183D"/>
    <w:rsid w:val="005F7D15"/>
    <w:rsid w:val="00694A77"/>
    <w:rsid w:val="006F0837"/>
    <w:rsid w:val="00753D10"/>
    <w:rsid w:val="0076576B"/>
    <w:rsid w:val="00792B6D"/>
    <w:rsid w:val="00865A5E"/>
    <w:rsid w:val="0087620F"/>
    <w:rsid w:val="008B6786"/>
    <w:rsid w:val="008F34BF"/>
    <w:rsid w:val="008F724F"/>
    <w:rsid w:val="00956572"/>
    <w:rsid w:val="00A67B87"/>
    <w:rsid w:val="00AA1781"/>
    <w:rsid w:val="00B11E62"/>
    <w:rsid w:val="00BC5E74"/>
    <w:rsid w:val="00C02AAC"/>
    <w:rsid w:val="00C82806"/>
    <w:rsid w:val="00C9728B"/>
    <w:rsid w:val="00D55EB7"/>
    <w:rsid w:val="00D5635D"/>
    <w:rsid w:val="00DC5924"/>
    <w:rsid w:val="00E47323"/>
    <w:rsid w:val="00F21E6B"/>
    <w:rsid w:val="00F42F06"/>
    <w:rsid w:val="00F54FD7"/>
    <w:rsid w:val="00F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55"/>
    <w:pPr>
      <w:ind w:left="720"/>
      <w:contextualSpacing/>
    </w:pPr>
  </w:style>
  <w:style w:type="character" w:styleId="Hyperlink">
    <w:name w:val="Hyperlink"/>
    <w:uiPriority w:val="99"/>
    <w:unhideWhenUsed/>
    <w:rsid w:val="0059555A"/>
    <w:rPr>
      <w:color w:val="00407A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4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04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55"/>
    <w:pPr>
      <w:ind w:left="720"/>
      <w:contextualSpacing/>
    </w:pPr>
  </w:style>
  <w:style w:type="character" w:styleId="Hyperlink">
    <w:name w:val="Hyperlink"/>
    <w:uiPriority w:val="99"/>
    <w:unhideWhenUsed/>
    <w:rsid w:val="0059555A"/>
    <w:rPr>
      <w:color w:val="00407A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4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04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s.ssb.gov.on.ca/mbs/ssb/forms/ssbforms.nsf/GetAttachDocs/008-11-001E~1/$File/008-11-001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cscs.jus.gov.on.ca/english/LinksResources/MandatoryBloodTesting/blood_test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laws.gov.on.ca/html/regs/english/elaws_regs_070449_e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TEGH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Tierney, Patricia</dc:creator>
  <cp:keywords/>
  <dc:description/>
  <cp:lastModifiedBy>j2_pha_2851_3</cp:lastModifiedBy>
  <cp:revision>2</cp:revision>
  <dcterms:created xsi:type="dcterms:W3CDTF">2014-06-24T22:15:00Z</dcterms:created>
  <dcterms:modified xsi:type="dcterms:W3CDTF">2014-06-24T22:15:00Z</dcterms:modified>
</cp:coreProperties>
</file>